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87BC0">
      <w:pPr>
        <w:pStyle w:val="2"/>
        <w:pageBreakBefore w:val="0"/>
        <w:numPr>
          <w:ilvl w:val="0"/>
          <w:numId w:val="0"/>
        </w:numPr>
        <w:kinsoku/>
        <w:overflowPunct/>
        <w:bidi w:val="0"/>
        <w:spacing w:line="360" w:lineRule="auto"/>
        <w:jc w:val="center"/>
        <w:rPr>
          <w:rFonts w:hint="eastAsia" w:ascii="宋体" w:hAnsi="宋体" w:cs="宋体"/>
          <w:b/>
          <w:color w:val="auto"/>
          <w:sz w:val="32"/>
          <w:szCs w:val="32"/>
          <w:highlight w:val="none"/>
          <w:lang w:eastAsia="zh-CN"/>
        </w:rPr>
      </w:pPr>
      <w:bookmarkStart w:id="0" w:name="_Toc27727"/>
      <w:r>
        <w:rPr>
          <w:rFonts w:hint="eastAsia" w:ascii="宋体" w:hAnsi="宋体" w:cs="宋体"/>
          <w:b/>
          <w:color w:val="auto"/>
          <w:sz w:val="32"/>
          <w:szCs w:val="32"/>
          <w:highlight w:val="none"/>
          <w:lang w:eastAsia="zh-CN"/>
        </w:rPr>
        <w:t>采购需求</w:t>
      </w:r>
      <w:bookmarkEnd w:id="0"/>
    </w:p>
    <w:p w14:paraId="4CC740E7">
      <w:pPr>
        <w:pageBreakBefore w:val="0"/>
        <w:widowControl w:val="0"/>
        <w:tabs>
          <w:tab w:val="left" w:pos="1847"/>
        </w:tabs>
        <w:kinsoku/>
        <w:wordWrap/>
        <w:overflowPunct/>
        <w:topLinePunct w:val="0"/>
        <w:bidi w:val="0"/>
        <w:snapToGrid/>
        <w:spacing w:line="360" w:lineRule="auto"/>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（一）技术参数要求：</w:t>
      </w:r>
    </w:p>
    <w:p w14:paraId="0F034298">
      <w:pPr>
        <w:pageBreakBefore w:val="0"/>
        <w:widowControl w:val="0"/>
        <w:tabs>
          <w:tab w:val="left" w:pos="1847"/>
        </w:tabs>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包一：电刀</w:t>
      </w:r>
    </w:p>
    <w:p w14:paraId="0CB0FBB8">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1.全科功能型电刀，双频，用于各类外科及腔镜手术的切割、凝血，具有单极切割、单极凝血和双极多路输出功能，可根据不同手术需求选择不同的工作频率和工作模式</w:t>
      </w:r>
      <w:r>
        <w:rPr>
          <w:rFonts w:hint="eastAsia" w:ascii="宋体" w:hAnsi="宋体" w:eastAsia="宋体" w:cs="宋体"/>
          <w:color w:val="auto"/>
          <w:sz w:val="21"/>
          <w:szCs w:val="21"/>
          <w:lang w:eastAsia="zh-CN"/>
        </w:rPr>
        <w:t>。</w:t>
      </w:r>
    </w:p>
    <w:p w14:paraId="7240A3DD">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2.输出安全要求：全悬浮，具有两个相互独立和隔离的CF型防除颤应用部分（单极和双极）</w:t>
      </w:r>
      <w:r>
        <w:rPr>
          <w:rFonts w:hint="eastAsia" w:ascii="宋体" w:hAnsi="宋体" w:eastAsia="宋体" w:cs="宋体"/>
          <w:color w:val="auto"/>
          <w:sz w:val="21"/>
          <w:szCs w:val="21"/>
          <w:lang w:eastAsia="zh-CN"/>
        </w:rPr>
        <w:t>。</w:t>
      </w:r>
    </w:p>
    <w:p w14:paraId="0FD73202">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rPr>
        <w:t>3.具备五路输出：具有器械插入识别功能，两路单极手控输出，两路单极脚控输出，一路双极脚控输出；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80C218B">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4.输出控制方式：可选择手控和脚控两种方式；</w:t>
      </w:r>
    </w:p>
    <w:p w14:paraId="46F12611">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bookmarkStart w:id="1" w:name="_Hlk97760842"/>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.输出功率：单极≥350W，双极≥200W</w:t>
      </w:r>
      <w:bookmarkEnd w:id="1"/>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84A7DDA">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.单极切割输出模式：≥四种（纯切、混切1、混切2、混切3）；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510DA2CB">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.纯切: 功率0-350W 工作频率512KHZ；</w:t>
      </w:r>
    </w:p>
    <w:p w14:paraId="5808B94C">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rPr>
        <w:t>.混切1: 功率0-250W 工作频率512KHZ；</w:t>
      </w:r>
    </w:p>
    <w:p w14:paraId="27EA9102">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.混切2: 功率0-200W 工作频率512KHZ；</w:t>
      </w:r>
    </w:p>
    <w:p w14:paraId="63B99184">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.混切3: 功率0-120W 工作频率512KHZ；</w:t>
      </w:r>
    </w:p>
    <w:p w14:paraId="246C65A1">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.单极凝血输出模式：≥三种（软凝、点凝、面凝）；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49FDD9E4">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.软凝：功率0-150W 工作频率512KHZ；</w:t>
      </w:r>
    </w:p>
    <w:p w14:paraId="2754541A">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.点凝：功率0-120W 工作频率512KHZ；</w:t>
      </w:r>
    </w:p>
    <w:p w14:paraId="2653344E">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.面凝：功率0-100W 工作频率512KHZ；</w:t>
      </w:r>
    </w:p>
    <w:p w14:paraId="5B6EF47F">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.双极输出模式：≥四种（标准凝、精确凝、强力凝、宏双极）；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5781C5E">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.双极标准凝：功率0-200W 工作频率512KHZ；</w:t>
      </w:r>
    </w:p>
    <w:p w14:paraId="7CEA3FF3">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.双极精确凝：功率0-200W 工作频率1024KHZ；</w:t>
      </w:r>
    </w:p>
    <w:p w14:paraId="043C9C39">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rPr>
        <w:t>.双极强凝：功率0-200W 工作频率1024KHZ；</w:t>
      </w:r>
    </w:p>
    <w:p w14:paraId="5A7A861C">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.宏双极：功率0-200W 工作频率1024KHZ；</w:t>
      </w:r>
    </w:p>
    <w:p w14:paraId="656F8D7E">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.单极切、凝和双极凝具有独立的功率设定和显示装置</w:t>
      </w:r>
      <w:r>
        <w:rPr>
          <w:rFonts w:hint="eastAsia" w:ascii="宋体" w:hAnsi="宋体" w:eastAsia="宋体" w:cs="宋体"/>
          <w:color w:val="auto"/>
          <w:sz w:val="21"/>
          <w:szCs w:val="21"/>
          <w:lang w:eastAsia="zh-CN"/>
        </w:rPr>
        <w:t>。</w:t>
      </w:r>
    </w:p>
    <w:p w14:paraId="2C2A1B83">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.低电压设计，适用于各类腔镜下手术；</w:t>
      </w:r>
    </w:p>
    <w:p w14:paraId="1A53A50B">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.配合电切镜可进行双极等离子生理盐水电切；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134170F5">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.具有面板按键、手控和脚踏启动按键短路识别功能；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707E24DD">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.开机时，软件检测系统对设备参数进行自检，视情形进行自修复，如不能修复则禁止输出</w:t>
      </w:r>
      <w:r>
        <w:rPr>
          <w:rFonts w:hint="eastAsia" w:ascii="宋体" w:hAnsi="宋体" w:eastAsia="宋体" w:cs="宋体"/>
          <w:color w:val="auto"/>
          <w:sz w:val="21"/>
          <w:szCs w:val="21"/>
          <w:lang w:eastAsia="zh-CN"/>
        </w:rPr>
        <w:t>。</w:t>
      </w:r>
    </w:p>
    <w:p w14:paraId="35877D45">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.具备断线自检技术，全程对极板连线进行检测，一旦发现断线情况，立即声光报警；</w:t>
      </w:r>
    </w:p>
    <w:p w14:paraId="538B2BE6">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.具备极板接触检测系统对双片极板全程动态监测功能，发现短路、开路或接触质量降低情况，声光报警，切断输出，监测范围7.5-150欧姆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5B4FC89E">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.输出功率实行双重采样和双重控制</w:t>
      </w:r>
      <w:r>
        <w:rPr>
          <w:rFonts w:hint="eastAsia" w:ascii="宋体" w:hAnsi="宋体" w:eastAsia="宋体" w:cs="宋体"/>
          <w:color w:val="auto"/>
          <w:sz w:val="21"/>
          <w:szCs w:val="21"/>
          <w:lang w:eastAsia="zh-CN"/>
        </w:rPr>
        <w:t>。</w:t>
      </w:r>
    </w:p>
    <w:p w14:paraId="687DDF7B">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.自动记忆上次手术所用功率，再次开机自动恢复功率设定值</w:t>
      </w:r>
      <w:r>
        <w:rPr>
          <w:rFonts w:hint="eastAsia" w:ascii="宋体" w:hAnsi="宋体" w:eastAsia="宋体" w:cs="宋体"/>
          <w:color w:val="auto"/>
          <w:sz w:val="21"/>
          <w:szCs w:val="21"/>
          <w:lang w:eastAsia="zh-CN"/>
        </w:rPr>
        <w:t>。</w:t>
      </w:r>
    </w:p>
    <w:p w14:paraId="7C51468B">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.主机具有开路、短路、功率及电流过载自动保护功能</w:t>
      </w:r>
      <w:r>
        <w:rPr>
          <w:rFonts w:hint="eastAsia" w:ascii="宋体" w:hAnsi="宋体" w:eastAsia="宋体" w:cs="宋体"/>
          <w:color w:val="auto"/>
          <w:sz w:val="21"/>
          <w:szCs w:val="21"/>
          <w:lang w:eastAsia="zh-CN"/>
        </w:rPr>
        <w:t>。</w:t>
      </w:r>
    </w:p>
    <w:p w14:paraId="69497D54">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.冷却方式: 自然冷却，无风扇设计</w:t>
      </w:r>
      <w:r>
        <w:rPr>
          <w:rFonts w:hint="eastAsia" w:ascii="宋体" w:hAnsi="宋体" w:eastAsia="宋体" w:cs="宋体"/>
          <w:color w:val="auto"/>
          <w:sz w:val="21"/>
          <w:szCs w:val="21"/>
          <w:lang w:eastAsia="zh-CN"/>
        </w:rPr>
        <w:t>。</w:t>
      </w:r>
    </w:p>
    <w:p w14:paraId="1E61A1E9">
      <w:pPr>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.间歇加载允许连续使用，允许长时间开路和短路</w:t>
      </w:r>
      <w:r>
        <w:rPr>
          <w:rFonts w:hint="eastAsia" w:ascii="宋体" w:hAnsi="宋体" w:eastAsia="宋体" w:cs="宋体"/>
          <w:color w:val="auto"/>
          <w:sz w:val="21"/>
          <w:szCs w:val="21"/>
          <w:lang w:eastAsia="zh-CN"/>
        </w:rPr>
        <w:t>。</w:t>
      </w:r>
    </w:p>
    <w:p w14:paraId="18B292C0">
      <w:pPr>
        <w:pageBreakBefore w:val="0"/>
        <w:widowControl w:val="0"/>
        <w:kinsoku/>
        <w:wordWrap/>
        <w:overflowPunct/>
        <w:topLinePunct w:val="0"/>
        <w:bidi w:val="0"/>
        <w:snapToGrid/>
        <w:spacing w:line="360" w:lineRule="auto"/>
        <w:ind w:firstLine="422" w:firstLineChars="200"/>
        <w:textAlignment w:val="auto"/>
        <w:outlineLvl w:val="9"/>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.脚踏开关：单极脚踏开关和双极脚踏开关，脚踏开关防水等级</w:t>
      </w:r>
      <w:r>
        <w:rPr>
          <w:rFonts w:hint="eastAsia" w:ascii="宋体" w:hAnsi="宋体" w:eastAsia="宋体" w:cs="宋体"/>
          <w:color w:val="auto"/>
          <w:sz w:val="21"/>
          <w:szCs w:val="21"/>
          <w:lang w:val="en-US" w:eastAsia="zh-CN"/>
        </w:rPr>
        <w:t>不低于</w:t>
      </w:r>
      <w:r>
        <w:rPr>
          <w:rFonts w:hint="eastAsia" w:ascii="宋体" w:hAnsi="宋体" w:eastAsia="宋体" w:cs="宋体"/>
          <w:color w:val="auto"/>
          <w:sz w:val="21"/>
          <w:szCs w:val="21"/>
        </w:rPr>
        <w:t>IPX8级；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7D6D2D5B">
      <w:pPr>
        <w:pageBreakBefore w:val="0"/>
        <w:tabs>
          <w:tab w:val="left" w:pos="1847"/>
        </w:tabs>
        <w:kinsoku/>
        <w:wordWrap/>
        <w:overflowPunct/>
        <w:topLinePunct w:val="0"/>
        <w:bidi w:val="0"/>
        <w:spacing w:line="360" w:lineRule="auto"/>
        <w:jc w:val="left"/>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包四：</w:t>
      </w:r>
    </w:p>
    <w:p w14:paraId="39C0422F">
      <w:pPr>
        <w:pageBreakBefore w:val="0"/>
        <w:tabs>
          <w:tab w:val="left" w:pos="1847"/>
        </w:tabs>
        <w:kinsoku/>
        <w:wordWrap/>
        <w:overflowPunct/>
        <w:topLinePunct w:val="0"/>
        <w:bidi w:val="0"/>
        <w:spacing w:line="360" w:lineRule="auto"/>
        <w:jc w:val="left"/>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设备1： 除颤仪</w:t>
      </w:r>
      <w:r>
        <w:rPr>
          <w:rFonts w:hint="eastAsia" w:cs="宋体"/>
          <w:b/>
          <w:bCs/>
          <w:i w:val="0"/>
          <w:iCs w:val="0"/>
          <w:color w:val="auto"/>
          <w:kern w:val="0"/>
          <w:sz w:val="21"/>
          <w:szCs w:val="21"/>
          <w:u w:val="none"/>
          <w:lang w:val="en-US" w:eastAsia="zh-CN" w:bidi="ar"/>
        </w:rPr>
        <w:t>（核心产品）</w:t>
      </w:r>
      <w:bookmarkStart w:id="4" w:name="_GoBack"/>
      <w:bookmarkEnd w:id="4"/>
    </w:p>
    <w:p w14:paraId="652BE79F">
      <w:pPr>
        <w:pageBreakBefore w:val="0"/>
        <w:widowControl/>
        <w:numPr>
          <w:ilvl w:val="0"/>
          <w:numId w:val="0"/>
        </w:numPr>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rPr>
        <w:t>具备手动除颤、心电监护</w:t>
      </w:r>
      <w:r>
        <w:rPr>
          <w:rFonts w:hint="eastAsia" w:ascii="宋体" w:hAnsi="宋体" w:eastAsia="宋体" w:cs="宋体"/>
          <w:color w:val="auto"/>
          <w:kern w:val="0"/>
          <w:sz w:val="21"/>
          <w:szCs w:val="21"/>
          <w:lang w:val="en-US" w:eastAsia="zh-CN"/>
        </w:rPr>
        <w:t>功能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除颤</w:t>
      </w:r>
      <w:r>
        <w:rPr>
          <w:rFonts w:hint="eastAsia" w:ascii="宋体" w:hAnsi="宋体" w:eastAsia="宋体" w:cs="宋体"/>
          <w:color w:val="auto"/>
          <w:kern w:val="0"/>
          <w:sz w:val="21"/>
          <w:szCs w:val="21"/>
          <w:lang w:val="en-US" w:eastAsia="zh-CN"/>
        </w:rPr>
        <w:t>具备</w:t>
      </w:r>
      <w:r>
        <w:rPr>
          <w:rFonts w:hint="eastAsia" w:ascii="宋体" w:hAnsi="宋体" w:eastAsia="宋体" w:cs="宋体"/>
          <w:color w:val="auto"/>
          <w:kern w:val="0"/>
          <w:sz w:val="21"/>
          <w:szCs w:val="21"/>
        </w:rPr>
        <w:t>自动阻抗补偿功能</w:t>
      </w:r>
      <w:r>
        <w:rPr>
          <w:rFonts w:hint="eastAsia" w:ascii="宋体" w:hAnsi="宋体" w:eastAsia="宋体" w:cs="宋体"/>
          <w:color w:val="auto"/>
          <w:kern w:val="0"/>
          <w:sz w:val="21"/>
          <w:szCs w:val="21"/>
          <w:lang w:eastAsia="zh-CN"/>
        </w:rPr>
        <w:t>；</w:t>
      </w:r>
    </w:p>
    <w:p w14:paraId="72926799">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rPr>
        <w:t>同步除颤和手动除颤中，能量分25档以上，可通过体外电极板进行能量选择最小为1J，最大为360J。</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0D1F7B32">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rPr>
        <w:t>支持AED除颤功能，电击能量：100～360J。</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7394B75B">
      <w:pPr>
        <w:pageBreakBefore w:val="0"/>
        <w:widowControl/>
        <w:numPr>
          <w:ilvl w:val="0"/>
          <w:numId w:val="0"/>
        </w:numPr>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rPr>
        <w:t>除颤充电迅速，充电至200J&lt;3s，充电至360J&lt;7s。</w:t>
      </w:r>
    </w:p>
    <w:p w14:paraId="1C5CD37D">
      <w:pPr>
        <w:pageBreakBefore w:val="0"/>
        <w:widowControl/>
        <w:numPr>
          <w:ilvl w:val="0"/>
          <w:numId w:val="0"/>
        </w:numPr>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rPr>
        <w:t>体外除颤电极板手柄支持充电、放电、能量选择，具备充电完成指示灯。成人、小儿一体化电极板。</w:t>
      </w:r>
    </w:p>
    <w:p w14:paraId="41E14AB3">
      <w:pPr>
        <w:pStyle w:val="8"/>
        <w:pageBreakBefore w:val="0"/>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6.</w:t>
      </w:r>
      <w:r>
        <w:rPr>
          <w:rFonts w:hint="eastAsia" w:ascii="宋体" w:hAnsi="宋体" w:eastAsia="宋体" w:cs="宋体"/>
          <w:color w:val="auto"/>
          <w:sz w:val="21"/>
          <w:szCs w:val="21"/>
        </w:rPr>
        <w:t>病人阻抗范围：体外除颤：20~</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0Ω；体内除颤：15-</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0Ω。</w:t>
      </w:r>
    </w:p>
    <w:p w14:paraId="44248B2C">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7.</w:t>
      </w:r>
      <w:r>
        <w:rPr>
          <w:rFonts w:hint="eastAsia" w:ascii="宋体" w:hAnsi="宋体" w:eastAsia="宋体" w:cs="宋体"/>
          <w:color w:val="auto"/>
          <w:kern w:val="0"/>
          <w:sz w:val="21"/>
          <w:szCs w:val="21"/>
        </w:rPr>
        <w:t>监护功能：具有≥2</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种心律失常分析。</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24F226B7">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color w:val="auto"/>
          <w:kern w:val="0"/>
          <w:sz w:val="21"/>
          <w:szCs w:val="21"/>
          <w:lang w:val="en-US" w:eastAsia="zh-CN" w:bidi="ar-SA"/>
        </w:rPr>
        <w:t>8.</w:t>
      </w:r>
      <w:r>
        <w:rPr>
          <w:rFonts w:hint="eastAsia" w:ascii="宋体" w:hAnsi="宋体" w:eastAsia="宋体" w:cs="宋体"/>
          <w:color w:val="auto"/>
          <w:kern w:val="0"/>
          <w:sz w:val="21"/>
          <w:szCs w:val="21"/>
          <w:lang w:val="en-US" w:eastAsia="zh-CN"/>
        </w:rPr>
        <w:t>支持3/5/6/12导和自动导联心电监测，并</w:t>
      </w:r>
      <w:r>
        <w:rPr>
          <w:rFonts w:hint="eastAsia" w:ascii="宋体" w:hAnsi="宋体" w:eastAsia="宋体" w:cs="宋体"/>
          <w:color w:val="auto"/>
          <w:kern w:val="0"/>
          <w:sz w:val="21"/>
          <w:szCs w:val="21"/>
        </w:rPr>
        <w:t>提供12导联心电静息报告输出功能</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080E5F59">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9.</w:t>
      </w:r>
      <w:r>
        <w:rPr>
          <w:rFonts w:hint="eastAsia" w:ascii="宋体" w:hAnsi="宋体" w:eastAsia="宋体" w:cs="宋体"/>
          <w:color w:val="auto"/>
          <w:kern w:val="0"/>
          <w:sz w:val="21"/>
          <w:szCs w:val="21"/>
          <w:lang w:val="en-US" w:eastAsia="zh-CN"/>
        </w:rPr>
        <w:t>配备</w:t>
      </w:r>
      <w:r>
        <w:rPr>
          <w:rFonts w:hint="eastAsia" w:ascii="宋体" w:hAnsi="宋体" w:eastAsia="宋体" w:cs="宋体"/>
          <w:color w:val="auto"/>
          <w:kern w:val="0"/>
          <w:sz w:val="21"/>
          <w:szCs w:val="21"/>
        </w:rPr>
        <w:t>1块电池</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最大</w:t>
      </w:r>
      <w:r>
        <w:rPr>
          <w:rFonts w:hint="eastAsia" w:ascii="宋体" w:hAnsi="宋体" w:eastAsia="宋体" w:cs="宋体"/>
          <w:color w:val="auto"/>
          <w:kern w:val="0"/>
          <w:sz w:val="21"/>
          <w:szCs w:val="21"/>
        </w:rPr>
        <w:t>可支持360J除颤210次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u w:val="none"/>
          <w:lang w:val="en-US" w:eastAsia="zh-CN"/>
        </w:rPr>
        <w:t>电池体上带有五段LED电池电量指</w:t>
      </w:r>
      <w:r>
        <w:rPr>
          <w:rFonts w:hint="eastAsia" w:ascii="宋体" w:hAnsi="宋体" w:eastAsia="宋体" w:cs="宋体"/>
          <w:color w:val="auto"/>
          <w:kern w:val="0"/>
          <w:sz w:val="21"/>
          <w:szCs w:val="21"/>
          <w:lang w:val="en-US" w:eastAsia="zh-CN"/>
        </w:rPr>
        <w:t>示装置，用于快速评估电池电量。</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1B694AD9">
      <w:pPr>
        <w:pageBreakBefore w:val="0"/>
        <w:widowControl/>
        <w:numPr>
          <w:ilvl w:val="0"/>
          <w:numId w:val="0"/>
        </w:numPr>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10.</w:t>
      </w:r>
      <w:r>
        <w:rPr>
          <w:rFonts w:hint="eastAsia" w:ascii="宋体" w:hAnsi="宋体" w:eastAsia="宋体" w:cs="宋体"/>
          <w:color w:val="auto"/>
          <w:kern w:val="0"/>
          <w:sz w:val="21"/>
          <w:szCs w:val="21"/>
        </w:rPr>
        <w:t>具备生理报警和技术报警功能，并且具有双报警灯，分别显示生理报警和技术报警。</w:t>
      </w:r>
    </w:p>
    <w:p w14:paraId="646122F3">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11.</w:t>
      </w:r>
      <w:r>
        <w:rPr>
          <w:rFonts w:hint="eastAsia" w:ascii="宋体" w:hAnsi="宋体" w:eastAsia="宋体" w:cs="宋体"/>
          <w:color w:val="auto"/>
          <w:kern w:val="0"/>
          <w:sz w:val="21"/>
          <w:szCs w:val="21"/>
        </w:rPr>
        <w:t>彩色TFT显示屏≥7英寸, 分辨率</w:t>
      </w:r>
      <w:r>
        <w:rPr>
          <w:rFonts w:hint="eastAsia" w:ascii="宋体" w:hAnsi="宋体" w:eastAsia="宋体" w:cs="宋体"/>
          <w:color w:val="auto"/>
          <w:kern w:val="0"/>
          <w:sz w:val="21"/>
          <w:szCs w:val="21"/>
          <w:lang w:val="en-US" w:eastAsia="zh-CN"/>
        </w:rPr>
        <w:t>不小于</w:t>
      </w:r>
      <w:r>
        <w:rPr>
          <w:rFonts w:hint="eastAsia" w:ascii="宋体" w:hAnsi="宋体" w:eastAsia="宋体" w:cs="宋体"/>
          <w:color w:val="auto"/>
          <w:kern w:val="0"/>
          <w:sz w:val="21"/>
          <w:szCs w:val="21"/>
        </w:rPr>
        <w:t>800×480，可显示≥</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道监护参数波形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有高对比度显示界面。</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74EC958C">
      <w:pPr>
        <w:pStyle w:val="7"/>
        <w:pageBreakBefore w:val="0"/>
        <w:widowControl/>
        <w:numPr>
          <w:ilvl w:val="0"/>
          <w:numId w:val="0"/>
        </w:numPr>
        <w:kinsoku/>
        <w:wordWrap/>
        <w:overflowPunct/>
        <w:topLinePunct w:val="0"/>
        <w:bidi w:val="0"/>
        <w:spacing w:line="360" w:lineRule="auto"/>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bidi="ar-SA"/>
        </w:rPr>
        <w:t>12.</w:t>
      </w:r>
      <w:r>
        <w:rPr>
          <w:rFonts w:hint="eastAsia" w:ascii="宋体" w:hAnsi="宋体" w:eastAsia="宋体" w:cs="宋体"/>
          <w:color w:val="auto"/>
          <w:sz w:val="21"/>
          <w:szCs w:val="21"/>
        </w:rPr>
        <w:t>主机具备录音功能，最大支持≥240min录音存储。</w:t>
      </w:r>
    </w:p>
    <w:p w14:paraId="3B65827C">
      <w:pPr>
        <w:pageBreakBefore w:val="0"/>
        <w:widowControl/>
        <w:numPr>
          <w:ilvl w:val="0"/>
          <w:numId w:val="0"/>
        </w:numPr>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13.</w:t>
      </w:r>
      <w:r>
        <w:rPr>
          <w:rFonts w:hint="eastAsia" w:ascii="宋体" w:hAnsi="宋体" w:eastAsia="宋体" w:cs="宋体"/>
          <w:color w:val="auto"/>
          <w:kern w:val="0"/>
          <w:sz w:val="21"/>
          <w:szCs w:val="21"/>
        </w:rPr>
        <w:t>关机状态下设备可自动运行自检，支持大能量自检（不低于200J）、屏幕、按键检测。</w:t>
      </w:r>
    </w:p>
    <w:p w14:paraId="2599C18A">
      <w:pPr>
        <w:pageBreakBefore w:val="0"/>
        <w:widowControl/>
        <w:numPr>
          <w:ilvl w:val="0"/>
          <w:numId w:val="0"/>
        </w:numPr>
        <w:kinsoku/>
        <w:wordWrap/>
        <w:overflowPunct/>
        <w:topLinePunct w:val="0"/>
        <w:bidi w:val="0"/>
        <w:spacing w:line="360" w:lineRule="auto"/>
        <w:ind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14.</w:t>
      </w:r>
      <w:r>
        <w:rPr>
          <w:rFonts w:hint="eastAsia" w:ascii="宋体" w:hAnsi="宋体" w:eastAsia="宋体" w:cs="宋体"/>
          <w:color w:val="auto"/>
          <w:kern w:val="0"/>
          <w:sz w:val="21"/>
          <w:szCs w:val="21"/>
          <w:lang w:val="en-US" w:eastAsia="zh-CN"/>
        </w:rPr>
        <w:t>防护等级IP55以上。（提供防护等级证明或检测报告）</w:t>
      </w:r>
    </w:p>
    <w:p w14:paraId="21C588C3">
      <w:pPr>
        <w:pageBreakBefore w:val="0"/>
        <w:widowControl/>
        <w:numPr>
          <w:ilvl w:val="0"/>
          <w:numId w:val="0"/>
        </w:numPr>
        <w:kinsoku/>
        <w:wordWrap/>
        <w:overflowPunct/>
        <w:topLinePunct w:val="0"/>
        <w:bidi w:val="0"/>
        <w:spacing w:line="360" w:lineRule="auto"/>
        <w:jc w:val="left"/>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设备2：转运呼吸机</w:t>
      </w:r>
    </w:p>
    <w:p w14:paraId="663FFC59">
      <w:pPr>
        <w:pageBreakBefore w:val="0"/>
        <w:kinsoku/>
        <w:wordWrap/>
        <w:overflowPunct/>
        <w:topLinePunct w:val="0"/>
        <w:bidi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一、基本特征</w:t>
      </w:r>
    </w:p>
    <w:p w14:paraId="61191EE5">
      <w:pPr>
        <w:pageBreakBefore w:val="0"/>
        <w:tabs>
          <w:tab w:val="left" w:pos="4972"/>
        </w:tabs>
        <w:kinsoku/>
        <w:wordWrap/>
        <w:overflowPunct/>
        <w:topLinePunct w:val="0"/>
        <w:bidi w:val="0"/>
        <w:spacing w:line="360" w:lineRule="auto"/>
        <w:ind w:firstLine="420" w:firstLineChars="200"/>
        <w:textAlignment w:val="baseline"/>
        <w:rPr>
          <w:rFonts w:hint="eastAsia" w:ascii="宋体" w:hAnsi="宋体" w:eastAsia="宋体" w:cs="宋体"/>
          <w:color w:val="auto"/>
          <w:sz w:val="21"/>
          <w:szCs w:val="21"/>
        </w:rPr>
      </w:pPr>
      <w:bookmarkStart w:id="2" w:name="_Hlk160742235"/>
      <w:r>
        <w:rPr>
          <w:rFonts w:hint="eastAsia" w:ascii="宋体" w:hAnsi="宋体" w:eastAsia="宋体" w:cs="宋体"/>
          <w:color w:val="auto"/>
          <w:kern w:val="0"/>
          <w:sz w:val="21"/>
          <w:szCs w:val="21"/>
        </w:rPr>
        <w:t>1.1</w:t>
      </w:r>
      <w:r>
        <w:rPr>
          <w:rFonts w:hint="eastAsia" w:ascii="宋体" w:hAnsi="宋体" w:eastAsia="宋体" w:cs="宋体"/>
          <w:color w:val="auto"/>
          <w:sz w:val="21"/>
          <w:szCs w:val="21"/>
        </w:rPr>
        <w:t>适用于为成人、儿童提供正压通气辅助及呼吸支持。</w:t>
      </w:r>
    </w:p>
    <w:p w14:paraId="20C88CEF">
      <w:pPr>
        <w:pageBreakBefore w:val="0"/>
        <w:tabs>
          <w:tab w:val="left" w:pos="4972"/>
        </w:tabs>
        <w:kinsoku/>
        <w:wordWrap/>
        <w:overflowPunct/>
        <w:topLinePunct w:val="0"/>
        <w:bidi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1.2支持双管路通气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保证通气更气更精准。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提供注册证或实物图、演示图</w:t>
      </w:r>
      <w:r>
        <w:rPr>
          <w:rFonts w:hint="eastAsia" w:ascii="宋体" w:hAnsi="宋体" w:eastAsia="宋体" w:cs="宋体"/>
          <w:color w:val="auto"/>
          <w:sz w:val="21"/>
          <w:szCs w:val="21"/>
        </w:rPr>
        <w:t>证明）</w:t>
      </w:r>
    </w:p>
    <w:p w14:paraId="6FF4DA0A">
      <w:pPr>
        <w:pageBreakBefore w:val="0"/>
        <w:kinsoku/>
        <w:wordWrap/>
        <w:overflowPunct/>
        <w:topLinePunct w:val="0"/>
        <w:bidi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1.3</w:t>
      </w:r>
      <w:r>
        <w:rPr>
          <w:rFonts w:hint="eastAsia" w:ascii="宋体" w:hAnsi="宋体" w:eastAsia="宋体" w:cs="宋体"/>
          <w:bCs/>
          <w:color w:val="auto"/>
          <w:sz w:val="21"/>
          <w:szCs w:val="21"/>
        </w:rPr>
        <w:t>电动电控呼吸机（内置涡轮驱动产生空气气源），无须气源驱动，峰值流速</w:t>
      </w:r>
      <w:r>
        <w:rPr>
          <w:rFonts w:hint="eastAsia" w:ascii="宋体" w:hAnsi="宋体" w:eastAsia="宋体" w:cs="宋体"/>
          <w:color w:val="auto"/>
          <w:sz w:val="21"/>
          <w:szCs w:val="21"/>
        </w:rPr>
        <w:t>≥260 L/min。</w:t>
      </w:r>
    </w:p>
    <w:p w14:paraId="448BE5D1">
      <w:pPr>
        <w:pageBreakBefore w:val="0"/>
        <w:kinsoku/>
        <w:wordWrap/>
        <w:overflowPunct/>
        <w:topLinePunct w:val="0"/>
        <w:bidi w:val="0"/>
        <w:spacing w:line="360" w:lineRule="auto"/>
        <w:ind w:firstLine="422" w:firstLineChars="200"/>
        <w:rPr>
          <w:rFonts w:hint="eastAsia" w:ascii="宋体" w:hAnsi="宋体" w:eastAsia="宋体" w:cs="宋体"/>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1.4具有一体化电容触摸屏，非外接显示屏，屏幕≥8.4英寸，并可切换白天或夜晚显示模式。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提供注册证或实物图、演示图</w:t>
      </w:r>
      <w:r>
        <w:rPr>
          <w:rFonts w:hint="eastAsia" w:ascii="宋体" w:hAnsi="宋体" w:eastAsia="宋体" w:cs="宋体"/>
          <w:color w:val="auto"/>
          <w:sz w:val="21"/>
          <w:szCs w:val="21"/>
        </w:rPr>
        <w:t>证明）</w:t>
      </w:r>
    </w:p>
    <w:p w14:paraId="1CFE8208">
      <w:pPr>
        <w:pageBreakBefore w:val="0"/>
        <w:kinsoku/>
        <w:wordWrap/>
        <w:overflowPunct/>
        <w:topLinePunct w:val="0"/>
        <w:bidi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1.5呼吸机整机重量≤6.5kg。</w:t>
      </w:r>
    </w:p>
    <w:p w14:paraId="1A4403CE">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1.6内置1块锂电池，工作时长≥300分钟</w:t>
      </w:r>
    </w:p>
    <w:p w14:paraId="7374ED35">
      <w:pPr>
        <w:pageBreakBefore w:val="0"/>
        <w:kinsoku/>
        <w:wordWrap/>
        <w:overflowPunct/>
        <w:topLinePunct w:val="0"/>
        <w:bidi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1.7具备</w:t>
      </w:r>
      <w:r>
        <w:rPr>
          <w:rFonts w:hint="eastAsia" w:ascii="宋体" w:hAnsi="宋体" w:eastAsia="宋体" w:cs="宋体"/>
          <w:color w:val="auto"/>
          <w:sz w:val="21"/>
          <w:szCs w:val="21"/>
        </w:rPr>
        <w:t>氧耗工具，可以在主机屏幕显示当前的耗氧量、氧气预估可用剩余时间。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sz w:val="21"/>
          <w:szCs w:val="21"/>
          <w:lang w:eastAsia="zh-CN"/>
        </w:rPr>
        <w:t>）</w:t>
      </w:r>
    </w:p>
    <w:p w14:paraId="5016761A">
      <w:pPr>
        <w:pageBreakBefore w:val="0"/>
        <w:kinsoku/>
        <w:wordWrap/>
        <w:overflowPunct/>
        <w:topLinePunct w:val="0"/>
        <w:bidi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1.8内置呼气安全阀组件可徒手拆卸，并能高温高压蒸汽消毒（134℃）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sz w:val="21"/>
          <w:szCs w:val="21"/>
          <w:lang w:eastAsia="zh-CN"/>
        </w:rPr>
        <w:t>）</w:t>
      </w:r>
    </w:p>
    <w:bookmarkEnd w:id="2"/>
    <w:p w14:paraId="4F3A4AA4">
      <w:pPr>
        <w:pageBreakBefore w:val="0"/>
        <w:kinsoku/>
        <w:wordWrap/>
        <w:overflowPunct/>
        <w:topLinePunct w:val="0"/>
        <w:bidi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二、通气模式和功能</w:t>
      </w:r>
    </w:p>
    <w:p w14:paraId="10BF502C">
      <w:pPr>
        <w:pageBreakBefore w:val="0"/>
        <w:kinsoku/>
        <w:wordWrap/>
        <w:overflowPunct/>
        <w:topLinePunct w:val="0"/>
        <w:bidi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标配有</w:t>
      </w:r>
      <w:r>
        <w:rPr>
          <w:rFonts w:hint="eastAsia" w:ascii="宋体" w:hAnsi="宋体" w:eastAsia="宋体" w:cs="宋体"/>
          <w:bCs/>
          <w:color w:val="auto"/>
          <w:sz w:val="21"/>
          <w:szCs w:val="21"/>
        </w:rPr>
        <w:t>创通气模式：具有压力及容量控制通气下的辅助控制通气和同步间歇指令通气模式（V-A/C、P-A/C、V-SIMV、P-SIMV）、CPAP/PSV。</w:t>
      </w:r>
    </w:p>
    <w:p w14:paraId="52D091EC">
      <w:pPr>
        <w:pageBreakBefore w:val="0"/>
        <w:kinsoku/>
        <w:wordWrap/>
        <w:overflowPunct/>
        <w:topLinePunct w:val="0"/>
        <w:bidi w:val="0"/>
        <w:spacing w:line="360" w:lineRule="auto"/>
        <w:ind w:firstLine="422" w:firstLineChars="200"/>
        <w:jc w:val="left"/>
        <w:rPr>
          <w:rFonts w:hint="eastAsia" w:ascii="宋体" w:hAnsi="宋体" w:eastAsia="宋体" w:cs="宋体"/>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2标配</w:t>
      </w:r>
      <w:r>
        <w:rPr>
          <w:rFonts w:hint="eastAsia" w:ascii="宋体" w:hAnsi="宋体" w:eastAsia="宋体" w:cs="宋体"/>
          <w:bCs/>
          <w:color w:val="auto"/>
          <w:sz w:val="21"/>
          <w:szCs w:val="21"/>
        </w:rPr>
        <w:t>无创通气模式：P-A/C、P-SIMV、CPAP/PSV、PSV-S/T。</w:t>
      </w:r>
      <w:r>
        <w:rPr>
          <w:rFonts w:hint="eastAsia" w:ascii="宋体" w:hAnsi="宋体" w:eastAsia="宋体" w:cs="宋体"/>
          <w:color w:val="auto"/>
          <w:sz w:val="21"/>
          <w:szCs w:val="21"/>
        </w:rPr>
        <w:t>（提供产品第三方检验报告证明）</w:t>
      </w:r>
    </w:p>
    <w:p w14:paraId="13815423">
      <w:pPr>
        <w:pageBreakBefore w:val="0"/>
        <w:kinsoku/>
        <w:wordWrap/>
        <w:overflowPunct/>
        <w:topLinePunct w:val="0"/>
        <w:bidi w:val="0"/>
        <w:spacing w:line="360" w:lineRule="auto"/>
        <w:ind w:firstLine="420" w:firstLineChars="200"/>
        <w:rPr>
          <w:rFonts w:hint="eastAsia" w:ascii="宋体" w:hAnsi="宋体" w:eastAsia="宋体" w:cs="宋体"/>
          <w:bCs/>
          <w:color w:val="auto"/>
          <w:sz w:val="21"/>
          <w:szCs w:val="21"/>
        </w:rPr>
      </w:pPr>
      <w:bookmarkStart w:id="3" w:name="_Hlk159168084"/>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具有智能同步技术：根据病人的肺特性，</w:t>
      </w:r>
      <w:r>
        <w:rPr>
          <w:rFonts w:hint="eastAsia" w:ascii="宋体" w:hAnsi="宋体" w:eastAsia="宋体" w:cs="宋体"/>
          <w:color w:val="auto"/>
          <w:sz w:val="21"/>
          <w:szCs w:val="21"/>
        </w:rPr>
        <w:t>调节吸气触发、压力上升时间和呼气触发参数，减少治疗过程中呼吸机设置值的频繁调节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提高人机同步，使病人呼吸更加舒适。</w:t>
      </w:r>
      <w:bookmarkEnd w:id="3"/>
    </w:p>
    <w:p w14:paraId="04EEACC8">
      <w:pPr>
        <w:pageBreakBefore w:val="0"/>
        <w:kinsoku/>
        <w:wordWrap/>
        <w:overflowPunct/>
        <w:topLinePunct w:val="0"/>
        <w:bidi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具有动态肺视图界面，以图形形式实时显示肺动力学参数。</w:t>
      </w:r>
    </w:p>
    <w:p w14:paraId="07C09EE9">
      <w:pPr>
        <w:pageBreakBefore w:val="0"/>
        <w:kinsoku/>
        <w:wordWrap/>
        <w:overflowPunct/>
        <w:topLinePunct w:val="0"/>
        <w:bidi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三、设置参数</w:t>
      </w:r>
    </w:p>
    <w:p w14:paraId="333AD931">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3.1 潮气量：20ml-4000ml</w:t>
      </w:r>
    </w:p>
    <w:p w14:paraId="189843E0">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3.2 呼吸频率：1-100次/min</w:t>
      </w:r>
    </w:p>
    <w:p w14:paraId="1C616E67">
      <w:pPr>
        <w:pageBreakBefore w:val="0"/>
        <w:kinsoku/>
        <w:wordWrap/>
        <w:overflowPunct/>
        <w:topLinePunct w:val="0"/>
        <w:bidi w:val="0"/>
        <w:spacing w:line="360" w:lineRule="auto"/>
        <w:ind w:firstLine="422" w:firstLineChars="200"/>
        <w:rPr>
          <w:rFonts w:hint="eastAsia" w:ascii="宋体" w:hAnsi="宋体" w:eastAsia="宋体" w:cs="宋体"/>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3.3吸气时间：0.10 s～12.0 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sz w:val="21"/>
          <w:szCs w:val="21"/>
          <w:lang w:eastAsia="zh-CN"/>
        </w:rPr>
        <w:t>）</w:t>
      </w:r>
    </w:p>
    <w:p w14:paraId="22E38FC4">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3.4 呼末正压：0-50cmH2O</w:t>
      </w:r>
    </w:p>
    <w:p w14:paraId="4231E47C">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3.5 压力支持：0-65cmH2O</w:t>
      </w:r>
    </w:p>
    <w:p w14:paraId="65D177AE">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3.6 吸气压力：1-65 cmH2O</w:t>
      </w:r>
    </w:p>
    <w:p w14:paraId="75C92AD2">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3.7 呼气触发灵敏度：Auto，1-85%</w:t>
      </w:r>
    </w:p>
    <w:p w14:paraId="49B304F0">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3.8 分钟通气量：25-350%</w:t>
      </w:r>
    </w:p>
    <w:p w14:paraId="0AB80A4A">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3.9 触发灵敏度：流速触发：OFF 0.5L/min～20 L/min压力触发：-20cmH2O～-0.5cmH2O</w:t>
      </w:r>
    </w:p>
    <w:p w14:paraId="2DCB7BA8">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3.10氧浓度：21-100%</w:t>
      </w:r>
    </w:p>
    <w:p w14:paraId="3F536320">
      <w:pPr>
        <w:pageBreakBefore w:val="0"/>
        <w:kinsoku/>
        <w:wordWrap/>
        <w:overflowPunct/>
        <w:topLinePunct w:val="0"/>
        <w:bidi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四、监测参数</w:t>
      </w:r>
    </w:p>
    <w:p w14:paraId="728D3FC8">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4.1 压力监测：PEEP、气道峰压、平台压、平均压等监测。</w:t>
      </w:r>
    </w:p>
    <w:p w14:paraId="0BF63229">
      <w:pPr>
        <w:pageBreakBefore w:val="0"/>
        <w:kinsoku/>
        <w:wordWrap/>
        <w:overflowPunct/>
        <w:topLinePunct w:val="0"/>
        <w:bidi w:val="0"/>
        <w:spacing w:line="360" w:lineRule="auto"/>
        <w:ind w:firstLine="422" w:firstLineChars="200"/>
        <w:textAlignment w:val="baseline"/>
        <w:rPr>
          <w:rFonts w:hint="eastAsia" w:ascii="宋体" w:hAnsi="宋体" w:eastAsia="宋体" w:cs="宋体"/>
          <w:color w:val="auto"/>
          <w:kern w:val="0"/>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4.2具有驱动压监测功能，范围：0-120 cmH2O。</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6D8439BB">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4.3具有机械能监测功能，范围：0-100J/min。</w:t>
      </w:r>
    </w:p>
    <w:p w14:paraId="074E20A3">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4.4 每分钟呼出通气量：总的分钟通气量、自主呼吸的分钟通气量、泄漏的分钟通气量的监测。</w:t>
      </w:r>
    </w:p>
    <w:p w14:paraId="3CE117C4">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4.5 潮气量的监测：吸入潮气量、呼出潮气量、自主呼出潮气量的监测。</w:t>
      </w:r>
    </w:p>
    <w:p w14:paraId="3D561232">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4.6 呼吸频率监测：总的呼吸频率、自主呼吸频率、机控呼吸频率的监测。</w:t>
      </w:r>
    </w:p>
    <w:p w14:paraId="479957F1">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4.7 波形显示：压力/时间、流速/时间、容量/时间。</w:t>
      </w:r>
    </w:p>
    <w:p w14:paraId="26B300FD">
      <w:pPr>
        <w:pageBreakBefore w:val="0"/>
        <w:kinsoku/>
        <w:wordWrap/>
        <w:overflowPunct/>
        <w:topLinePunct w:val="0"/>
        <w:bidi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五、其他功能</w:t>
      </w:r>
    </w:p>
    <w:p w14:paraId="42B86950">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5.1具有数据存储功能，可存储监测参数趋势图、表、事件日志、环图等。</w:t>
      </w:r>
    </w:p>
    <w:p w14:paraId="178D2910">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5.2呼吸机提供锁屏以及截图功能，屏幕导出保存U盘。</w:t>
      </w:r>
    </w:p>
    <w:p w14:paraId="28407D41">
      <w:pPr>
        <w:pageBreakBefore w:val="0"/>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5.3能够和同一品牌模块化监护仪连接，在监护仪上实时显示呼吸机监测信息；能够通过无线网络或有线网络联网，把呼吸机的监测信息实时显示到中央监护站或全院监护系统，满足科室信息化的需求和呼吸机管理。</w:t>
      </w:r>
    </w:p>
    <w:p w14:paraId="600EC188">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（二）商务要求</w:t>
      </w:r>
    </w:p>
    <w:p w14:paraId="5A2F99A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1.交货期：</w:t>
      </w:r>
      <w:r>
        <w:rPr>
          <w:rFonts w:hint="eastAsia" w:ascii="宋体" w:hAnsi="宋体" w:eastAsia="宋体" w:cs="宋体"/>
          <w:color w:val="auto"/>
          <w:sz w:val="21"/>
          <w:szCs w:val="21"/>
          <w:highlight w:val="none"/>
          <w:shd w:val="clear" w:color="auto" w:fill="FFFFFF"/>
          <w:lang w:val="en-US" w:eastAsia="zh-CN"/>
        </w:rPr>
        <w:t>国产设备合同签订后10天内安装调试完成，进口设备合同签订后30天内安装调试完成</w:t>
      </w:r>
      <w:r>
        <w:rPr>
          <w:rFonts w:hint="eastAsia" w:ascii="宋体" w:hAnsi="宋体" w:eastAsia="宋体" w:cs="宋体"/>
          <w:color w:val="auto"/>
          <w:sz w:val="21"/>
          <w:szCs w:val="21"/>
          <w:highlight w:val="none"/>
          <w:lang w:val="en-US" w:eastAsia="zh-CN"/>
        </w:rPr>
        <w:t>。</w:t>
      </w:r>
    </w:p>
    <w:p w14:paraId="65016249">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2.交货地点：濮阳市人民医院。</w:t>
      </w:r>
    </w:p>
    <w:p w14:paraId="6FB9FF3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3.质量标准：合格，符合国家标准。</w:t>
      </w:r>
    </w:p>
    <w:p w14:paraId="625049E8">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4.质保期：设备验收合格后保修1年</w:t>
      </w:r>
      <w:r>
        <w:rPr>
          <w:rFonts w:hint="eastAsia" w:ascii="宋体" w:hAnsi="宋体" w:cs="宋体"/>
          <w:color w:val="auto"/>
          <w:sz w:val="21"/>
          <w:szCs w:val="21"/>
          <w:highlight w:val="none"/>
          <w:lang w:val="en-US" w:eastAsia="zh-CN"/>
        </w:rPr>
        <w:t>。</w:t>
      </w:r>
    </w:p>
    <w:p w14:paraId="40BE89F9">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5.付款方式：合同签订后，由供货方以保函形式向院方提交10%履约保证金，设备到场安装调试完毕，由医学装备科组织相关科室验收合格后付合同价款的100%。  </w:t>
      </w:r>
    </w:p>
    <w:p w14:paraId="29ED84DE">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6.履约验收要求：符合招标文件及投标文件要求，由招标人组织统一验收。</w:t>
      </w:r>
    </w:p>
    <w:p w14:paraId="5923ECE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7.商品包装和快递包装应符合《商品包装政府采购需求标准（试行）》。</w:t>
      </w:r>
    </w:p>
    <w:p w14:paraId="0BA0717E">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投标人所投产品技术先进，并提供相关证明资料。</w:t>
      </w:r>
    </w:p>
    <w:p w14:paraId="5430F2E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9.投标人所投产品</w:t>
      </w:r>
      <w:r>
        <w:rPr>
          <w:rFonts w:hint="eastAsia" w:cs="宋体"/>
          <w:szCs w:val="21"/>
          <w:highlight w:val="none"/>
          <w:lang w:eastAsia="zh-CN"/>
        </w:rPr>
        <w:t>制造工艺、稳定性好、故障率低。</w:t>
      </w:r>
    </w:p>
    <w:p w14:paraId="68AF1EAE">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投标人需提供安装、调试方案。</w:t>
      </w:r>
    </w:p>
    <w:p w14:paraId="0CB2283D">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.投标人需提供培训方案和供货方案。</w:t>
      </w:r>
    </w:p>
    <w:p w14:paraId="3283EA8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.投标人需提供售后服务承诺和售后服务方案。</w:t>
      </w:r>
    </w:p>
    <w:p w14:paraId="7A097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.投标人需提供质保期内质量保证措施、质保期外质量保证措施等。</w:t>
      </w:r>
    </w:p>
    <w:p w14:paraId="3B486C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1"/>
          <w:highlight w:val="none"/>
          <w:lang w:val="en-US" w:eastAsia="zh-CN"/>
        </w:rPr>
      </w:pPr>
    </w:p>
    <w:p w14:paraId="7A3D65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OTE4ZGE1MTY0MmJhNTFlOTZiYjEwYTMzNGNiNDYifQ=="/>
  </w:docVars>
  <w:rsids>
    <w:rsidRoot w:val="00000000"/>
    <w:rsid w:val="08C27A66"/>
    <w:rsid w:val="1A844EDE"/>
    <w:rsid w:val="3588354B"/>
    <w:rsid w:val="446833AA"/>
    <w:rsid w:val="4E7B5431"/>
    <w:rsid w:val="5154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无间隔1"/>
    <w:basedOn w:val="6"/>
    <w:qFormat/>
    <w:uiPriority w:val="1"/>
    <w:pPr>
      <w:spacing w:line="400" w:lineRule="exact"/>
    </w:pPr>
    <w:rPr>
      <w:sz w:val="24"/>
    </w:rPr>
  </w:style>
  <w:style w:type="paragraph" w:customStyle="1" w:styleId="6">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2848</Words>
  <Characters>3423</Characters>
  <Lines>0</Lines>
  <Paragraphs>0</Paragraphs>
  <TotalTime>0</TotalTime>
  <ScaleCrop>false</ScaleCrop>
  <LinksUpToDate>false</LinksUpToDate>
  <CharactersWithSpaces>3464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2024-07-11T01:34:00Z</dcterms:created>
  <dc:creator>Administrator</dc:creator>
  <cp:lastModifiedBy>侯高磊</cp:lastModifiedBy>
  <dcterms:modified xsi:type="dcterms:W3CDTF">2024-12-24T01:36:35Z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C16ADA763620489A937DD2643B95B97A_12</vt:lpwstr>
  </property>
</Properties>
</file>